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EF1" w:rsidRDefault="00AF2EF1" w:rsidP="00AF2EF1">
      <w:pPr>
        <w:jc w:val="center"/>
        <w:rPr>
          <w:sz w:val="28"/>
        </w:rPr>
      </w:pPr>
      <w:r>
        <w:rPr>
          <w:sz w:val="28"/>
        </w:rPr>
        <w:t>… SULH HUKUK MAHKEMESİ’NE</w:t>
      </w:r>
    </w:p>
    <w:p w:rsidR="00AF2EF1" w:rsidRDefault="00AF2EF1" w:rsidP="00AF2EF1">
      <w:pPr>
        <w:spacing w:after="0"/>
        <w:jc w:val="both"/>
        <w:rPr>
          <w:sz w:val="28"/>
        </w:rPr>
      </w:pPr>
      <w:r>
        <w:rPr>
          <w:sz w:val="28"/>
        </w:rPr>
        <w:t>DAVACI</w:t>
      </w:r>
    </w:p>
    <w:p w:rsidR="00AF2EF1" w:rsidRDefault="00AF2EF1" w:rsidP="00AF2EF1">
      <w:pPr>
        <w:spacing w:after="0"/>
        <w:jc w:val="both"/>
        <w:rPr>
          <w:sz w:val="28"/>
        </w:rPr>
      </w:pPr>
      <w:r>
        <w:rPr>
          <w:sz w:val="28"/>
        </w:rPr>
        <w:t>Adı ve Soyadı</w:t>
      </w:r>
      <w:r>
        <w:rPr>
          <w:sz w:val="28"/>
        </w:rPr>
        <w:tab/>
      </w:r>
      <w:r>
        <w:rPr>
          <w:sz w:val="28"/>
        </w:rPr>
        <w:tab/>
        <w:t>: …</w:t>
      </w:r>
    </w:p>
    <w:p w:rsidR="00AF2EF1" w:rsidRDefault="00AF2EF1" w:rsidP="00AF2EF1">
      <w:pPr>
        <w:spacing w:after="0"/>
        <w:jc w:val="both"/>
        <w:rPr>
          <w:sz w:val="28"/>
        </w:rPr>
      </w:pPr>
      <w:r>
        <w:rPr>
          <w:sz w:val="28"/>
        </w:rPr>
        <w:t>T.C. Kimlik No</w:t>
      </w:r>
      <w:r>
        <w:rPr>
          <w:sz w:val="28"/>
        </w:rPr>
        <w:tab/>
      </w:r>
      <w:r>
        <w:rPr>
          <w:sz w:val="28"/>
        </w:rPr>
        <w:tab/>
        <w:t>: …</w:t>
      </w:r>
    </w:p>
    <w:p w:rsidR="00AF2EF1" w:rsidRDefault="00AF2EF1" w:rsidP="00AF2EF1">
      <w:pPr>
        <w:spacing w:after="0"/>
        <w:jc w:val="both"/>
        <w:rPr>
          <w:sz w:val="28"/>
        </w:rPr>
      </w:pPr>
      <w:r>
        <w:rPr>
          <w:sz w:val="28"/>
        </w:rPr>
        <w:t>Adres</w:t>
      </w:r>
      <w:r>
        <w:rPr>
          <w:sz w:val="28"/>
        </w:rPr>
        <w:tab/>
      </w:r>
      <w:r>
        <w:rPr>
          <w:sz w:val="28"/>
        </w:rPr>
        <w:tab/>
      </w:r>
      <w:r>
        <w:rPr>
          <w:sz w:val="28"/>
        </w:rPr>
        <w:tab/>
      </w:r>
      <w:r>
        <w:rPr>
          <w:sz w:val="28"/>
        </w:rPr>
        <w:tab/>
        <w:t>: …</w:t>
      </w:r>
    </w:p>
    <w:p w:rsidR="00AF2EF1" w:rsidRDefault="00AF2EF1" w:rsidP="00AF2EF1">
      <w:pPr>
        <w:spacing w:after="0"/>
        <w:jc w:val="both"/>
        <w:rPr>
          <w:sz w:val="28"/>
        </w:rPr>
      </w:pPr>
      <w:r>
        <w:rPr>
          <w:sz w:val="28"/>
        </w:rPr>
        <w:t>DAVALI</w:t>
      </w:r>
    </w:p>
    <w:p w:rsidR="00AF2EF1" w:rsidRDefault="00AF2EF1" w:rsidP="00AF2EF1">
      <w:pPr>
        <w:spacing w:after="0"/>
        <w:jc w:val="both"/>
        <w:rPr>
          <w:sz w:val="28"/>
        </w:rPr>
      </w:pPr>
      <w:r>
        <w:rPr>
          <w:sz w:val="28"/>
        </w:rPr>
        <w:t>Adı ve Soyadı</w:t>
      </w:r>
      <w:r>
        <w:rPr>
          <w:sz w:val="28"/>
        </w:rPr>
        <w:tab/>
      </w:r>
      <w:r>
        <w:rPr>
          <w:sz w:val="28"/>
        </w:rPr>
        <w:tab/>
        <w:t>: …</w:t>
      </w:r>
    </w:p>
    <w:p w:rsidR="00AF2EF1" w:rsidRDefault="00AF2EF1" w:rsidP="00AF2EF1">
      <w:pPr>
        <w:spacing w:after="0"/>
        <w:jc w:val="both"/>
        <w:rPr>
          <w:sz w:val="28"/>
        </w:rPr>
      </w:pPr>
      <w:r>
        <w:rPr>
          <w:sz w:val="28"/>
        </w:rPr>
        <w:t>T.C. Kimlik No</w:t>
      </w:r>
      <w:r>
        <w:rPr>
          <w:sz w:val="28"/>
        </w:rPr>
        <w:tab/>
      </w:r>
      <w:r>
        <w:rPr>
          <w:sz w:val="28"/>
        </w:rPr>
        <w:tab/>
        <w:t>: …</w:t>
      </w:r>
    </w:p>
    <w:p w:rsidR="00AF2EF1" w:rsidRDefault="00AF2EF1" w:rsidP="00AF2EF1">
      <w:pPr>
        <w:spacing w:after="0"/>
        <w:jc w:val="both"/>
        <w:rPr>
          <w:sz w:val="28"/>
        </w:rPr>
      </w:pPr>
      <w:r>
        <w:rPr>
          <w:sz w:val="28"/>
        </w:rPr>
        <w:t>Adres</w:t>
      </w:r>
      <w:r>
        <w:rPr>
          <w:sz w:val="28"/>
        </w:rPr>
        <w:tab/>
      </w:r>
      <w:r>
        <w:rPr>
          <w:sz w:val="28"/>
        </w:rPr>
        <w:tab/>
      </w:r>
      <w:r>
        <w:rPr>
          <w:sz w:val="28"/>
        </w:rPr>
        <w:tab/>
      </w:r>
      <w:r>
        <w:rPr>
          <w:sz w:val="28"/>
        </w:rPr>
        <w:tab/>
        <w:t>: …</w:t>
      </w:r>
    </w:p>
    <w:p w:rsidR="00AF2EF1" w:rsidRDefault="00AF2EF1" w:rsidP="00AF2EF1">
      <w:pPr>
        <w:spacing w:after="0"/>
        <w:jc w:val="both"/>
        <w:rPr>
          <w:sz w:val="28"/>
        </w:rPr>
      </w:pPr>
      <w:r>
        <w:rPr>
          <w:sz w:val="28"/>
        </w:rPr>
        <w:t>DAVA KONUSU</w:t>
      </w:r>
      <w:r>
        <w:rPr>
          <w:sz w:val="28"/>
        </w:rPr>
        <w:tab/>
      </w:r>
      <w:r>
        <w:rPr>
          <w:sz w:val="28"/>
        </w:rPr>
        <w:tab/>
        <w:t>: Taşınmazdaki Değer Artışı Nedeniyle Kiranın Yeniden Belirlenmesi Talebi</w:t>
      </w:r>
    </w:p>
    <w:p w:rsidR="00AF2EF1" w:rsidRDefault="00AF2EF1" w:rsidP="00AF2EF1">
      <w:pPr>
        <w:jc w:val="both"/>
        <w:rPr>
          <w:sz w:val="28"/>
        </w:rPr>
      </w:pPr>
      <w:r>
        <w:rPr>
          <w:sz w:val="28"/>
        </w:rPr>
        <w:t>AÇIKLAMALAR</w:t>
      </w:r>
      <w:r>
        <w:rPr>
          <w:sz w:val="28"/>
        </w:rPr>
        <w:tab/>
      </w:r>
      <w:r>
        <w:rPr>
          <w:sz w:val="28"/>
        </w:rPr>
        <w:tab/>
        <w:t xml:space="preserve">: </w:t>
      </w:r>
    </w:p>
    <w:p w:rsidR="00AF2EF1" w:rsidRDefault="00AF2EF1" w:rsidP="00AF2EF1">
      <w:pPr>
        <w:pStyle w:val="ListeParagraf"/>
        <w:numPr>
          <w:ilvl w:val="0"/>
          <w:numId w:val="2"/>
        </w:numPr>
        <w:jc w:val="both"/>
        <w:rPr>
          <w:sz w:val="28"/>
        </w:rPr>
      </w:pPr>
      <w:r>
        <w:rPr>
          <w:sz w:val="28"/>
        </w:rPr>
        <w:t>Yukarıda açık kimlik ve adres bilgileri yazılı davalı …/…/</w:t>
      </w:r>
      <w:proofErr w:type="gramStart"/>
      <w:r>
        <w:rPr>
          <w:sz w:val="28"/>
        </w:rPr>
        <w:t>……</w:t>
      </w:r>
      <w:proofErr w:type="gramEnd"/>
      <w:r>
        <w:rPr>
          <w:sz w:val="28"/>
        </w:rPr>
        <w:t xml:space="preserve"> </w:t>
      </w:r>
      <w:proofErr w:type="gramStart"/>
      <w:r>
        <w:rPr>
          <w:sz w:val="28"/>
        </w:rPr>
        <w:t>tarihinde …</w:t>
      </w:r>
      <w:proofErr w:type="gramEnd"/>
      <w:r>
        <w:rPr>
          <w:sz w:val="28"/>
        </w:rPr>
        <w:t xml:space="preserve"> </w:t>
      </w:r>
      <w:proofErr w:type="gramStart"/>
      <w:r>
        <w:rPr>
          <w:sz w:val="28"/>
        </w:rPr>
        <w:t>adresinde</w:t>
      </w:r>
      <w:proofErr w:type="gramEnd"/>
      <w:r>
        <w:rPr>
          <w:sz w:val="28"/>
        </w:rPr>
        <w:t xml:space="preserve"> bulunan taşınmazın kiralanması konusunda sözleşme düzenlenmiştir. </w:t>
      </w:r>
    </w:p>
    <w:p w:rsidR="00AF2EF1" w:rsidRDefault="00AF2EF1" w:rsidP="00AF2EF1">
      <w:pPr>
        <w:pStyle w:val="ListeParagraf"/>
        <w:numPr>
          <w:ilvl w:val="0"/>
          <w:numId w:val="2"/>
        </w:numPr>
        <w:jc w:val="both"/>
        <w:rPr>
          <w:sz w:val="28"/>
        </w:rPr>
      </w:pPr>
      <w:r>
        <w:rPr>
          <w:sz w:val="28"/>
        </w:rPr>
        <w:t>…/…/</w:t>
      </w:r>
      <w:proofErr w:type="gramStart"/>
      <w:r>
        <w:rPr>
          <w:sz w:val="28"/>
        </w:rPr>
        <w:t>……</w:t>
      </w:r>
      <w:proofErr w:type="gramEnd"/>
      <w:r>
        <w:rPr>
          <w:sz w:val="28"/>
        </w:rPr>
        <w:t xml:space="preserve"> tarihli kira sözleşmesinde kira </w:t>
      </w:r>
      <w:proofErr w:type="gramStart"/>
      <w:r>
        <w:rPr>
          <w:sz w:val="28"/>
        </w:rPr>
        <w:t>bedeli …</w:t>
      </w:r>
      <w:proofErr w:type="gramEnd"/>
      <w:r>
        <w:rPr>
          <w:sz w:val="28"/>
        </w:rPr>
        <w:t xml:space="preserve"> TL olarak belirlenmiştir. </w:t>
      </w:r>
    </w:p>
    <w:p w:rsidR="00AF2EF1" w:rsidRDefault="00AF2EF1" w:rsidP="00AF2EF1">
      <w:pPr>
        <w:pStyle w:val="ListeParagraf"/>
        <w:numPr>
          <w:ilvl w:val="0"/>
          <w:numId w:val="2"/>
        </w:numPr>
        <w:jc w:val="both"/>
        <w:rPr>
          <w:sz w:val="28"/>
        </w:rPr>
      </w:pPr>
      <w:r>
        <w:rPr>
          <w:sz w:val="28"/>
        </w:rPr>
        <w:t xml:space="preserve">Kiraya verilen taşınmazın bulunduğu bölgede meydana gelen gelişmeler dikkate alındığında sözleşme tarihinde belirlinmiş olan kira bedeli ile günümüz emsalleri kira bedeli arasında ciddi bir fark oluşmuştur. </w:t>
      </w:r>
    </w:p>
    <w:p w:rsidR="00AF2EF1" w:rsidRDefault="00AF2EF1" w:rsidP="00AF2EF1">
      <w:pPr>
        <w:pStyle w:val="ListeParagraf"/>
        <w:numPr>
          <w:ilvl w:val="0"/>
          <w:numId w:val="2"/>
        </w:numPr>
        <w:jc w:val="both"/>
        <w:rPr>
          <w:sz w:val="28"/>
        </w:rPr>
      </w:pPr>
      <w:r>
        <w:rPr>
          <w:sz w:val="28"/>
        </w:rPr>
        <w:t xml:space="preserve">Kira sözleşmesi tarihinde bölgede; Metro, hastane, alışveriş merkezi ve okul gibi hizmetlerin yer almaması dikkate alınarak bir kira bedeli belirmiş olup, dava tarihi itibariyle bölgede tüm bu hizmetler yerine getirilebilir hale gelmiştir. Bu nedenle sözleşme tarihi ile dava tarihi arasında kiralanın emsallerinde fark edilir bir artış gözlemlenmiştir. </w:t>
      </w:r>
    </w:p>
    <w:p w:rsidR="00AF2EF1" w:rsidRDefault="00AF2EF1" w:rsidP="00AF2EF1">
      <w:pPr>
        <w:pStyle w:val="ListeParagraf"/>
        <w:numPr>
          <w:ilvl w:val="0"/>
          <w:numId w:val="2"/>
        </w:numPr>
        <w:jc w:val="both"/>
        <w:rPr>
          <w:sz w:val="28"/>
        </w:rPr>
      </w:pPr>
      <w:r>
        <w:rPr>
          <w:sz w:val="28"/>
        </w:rPr>
        <w:t xml:space="preserve">Taşınmazdaki bu değer artışı yasal kira artışları ile tam olarak karşılanması mümkün görünmemektedir. Bu nedenle kira tespit davasının açılması zorunlu hale gelmiştir. </w:t>
      </w:r>
    </w:p>
    <w:p w:rsidR="00AF2EF1" w:rsidRDefault="00AF2EF1" w:rsidP="00AF2EF1">
      <w:pPr>
        <w:pStyle w:val="ListeParagraf"/>
        <w:numPr>
          <w:ilvl w:val="0"/>
          <w:numId w:val="2"/>
        </w:numPr>
        <w:jc w:val="both"/>
        <w:rPr>
          <w:sz w:val="28"/>
        </w:rPr>
      </w:pPr>
      <w:r>
        <w:rPr>
          <w:sz w:val="28"/>
        </w:rPr>
        <w:t xml:space="preserve">Davalı ile bu konuda uzlaşma yolu aranmış ise de; … </w:t>
      </w:r>
      <w:proofErr w:type="gramStart"/>
      <w:r>
        <w:rPr>
          <w:sz w:val="28"/>
        </w:rPr>
        <w:t>tarihli</w:t>
      </w:r>
      <w:proofErr w:type="gramEnd"/>
      <w:r>
        <w:rPr>
          <w:sz w:val="28"/>
        </w:rPr>
        <w:t xml:space="preserve"> tutanaktan da anlaşılacağı üzere herhangi bir şekilde uzlaşma sağlanamamıştır. </w:t>
      </w:r>
    </w:p>
    <w:p w:rsidR="00AF2EF1" w:rsidRDefault="00AF2EF1" w:rsidP="00AF2EF1">
      <w:pPr>
        <w:jc w:val="both"/>
        <w:rPr>
          <w:sz w:val="28"/>
        </w:rPr>
      </w:pPr>
      <w:r>
        <w:rPr>
          <w:sz w:val="28"/>
        </w:rPr>
        <w:t>HUKUKİ NEDENLER</w:t>
      </w:r>
      <w:r>
        <w:rPr>
          <w:sz w:val="28"/>
        </w:rPr>
        <w:tab/>
      </w:r>
      <w:r>
        <w:rPr>
          <w:sz w:val="28"/>
        </w:rPr>
        <w:tab/>
        <w:t>: 6098 Sayılı Türk Borçlar Kanununun 344 ve devamı maddeleri</w:t>
      </w:r>
    </w:p>
    <w:p w:rsidR="00AF2EF1" w:rsidRDefault="00AF2EF1" w:rsidP="00AF2EF1">
      <w:pPr>
        <w:jc w:val="both"/>
        <w:rPr>
          <w:sz w:val="28"/>
        </w:rPr>
      </w:pPr>
      <w:r>
        <w:rPr>
          <w:sz w:val="28"/>
        </w:rPr>
        <w:t>DELİLLER</w:t>
      </w:r>
      <w:r>
        <w:rPr>
          <w:sz w:val="28"/>
        </w:rPr>
        <w:tab/>
      </w:r>
      <w:r>
        <w:rPr>
          <w:sz w:val="28"/>
        </w:rPr>
        <w:tab/>
      </w:r>
      <w:r>
        <w:rPr>
          <w:sz w:val="28"/>
        </w:rPr>
        <w:tab/>
      </w:r>
      <w:r>
        <w:rPr>
          <w:sz w:val="28"/>
        </w:rPr>
        <w:tab/>
        <w:t xml:space="preserve">: </w:t>
      </w:r>
    </w:p>
    <w:p w:rsidR="00AF2EF1" w:rsidRDefault="00AF2EF1" w:rsidP="00AF2EF1">
      <w:pPr>
        <w:pStyle w:val="ListeParagraf"/>
        <w:numPr>
          <w:ilvl w:val="0"/>
          <w:numId w:val="1"/>
        </w:numPr>
        <w:jc w:val="both"/>
        <w:rPr>
          <w:sz w:val="28"/>
        </w:rPr>
      </w:pPr>
      <w:r>
        <w:rPr>
          <w:sz w:val="28"/>
        </w:rPr>
        <w:t>Tapu kayıtları</w:t>
      </w:r>
    </w:p>
    <w:p w:rsidR="00AF2EF1" w:rsidRDefault="00AF2EF1" w:rsidP="00AF2EF1">
      <w:pPr>
        <w:pStyle w:val="ListeParagraf"/>
        <w:numPr>
          <w:ilvl w:val="0"/>
          <w:numId w:val="1"/>
        </w:numPr>
        <w:jc w:val="both"/>
        <w:rPr>
          <w:sz w:val="28"/>
        </w:rPr>
      </w:pPr>
      <w:r>
        <w:rPr>
          <w:sz w:val="28"/>
        </w:rPr>
        <w:lastRenderedPageBreak/>
        <w:t>Kira sözleşmesi</w:t>
      </w:r>
    </w:p>
    <w:p w:rsidR="00AF2EF1" w:rsidRDefault="00AF2EF1" w:rsidP="00AF2EF1">
      <w:pPr>
        <w:pStyle w:val="ListeParagraf"/>
        <w:numPr>
          <w:ilvl w:val="0"/>
          <w:numId w:val="1"/>
        </w:numPr>
        <w:jc w:val="both"/>
        <w:rPr>
          <w:sz w:val="28"/>
        </w:rPr>
      </w:pPr>
      <w:r>
        <w:rPr>
          <w:sz w:val="28"/>
        </w:rPr>
        <w:t>Emsal kira bedelleri</w:t>
      </w:r>
    </w:p>
    <w:p w:rsidR="00AF2EF1" w:rsidRDefault="00AF2EF1" w:rsidP="00AF2EF1">
      <w:pPr>
        <w:pStyle w:val="ListeParagraf"/>
        <w:numPr>
          <w:ilvl w:val="0"/>
          <w:numId w:val="1"/>
        </w:numPr>
        <w:jc w:val="both"/>
        <w:rPr>
          <w:sz w:val="28"/>
        </w:rPr>
      </w:pPr>
      <w:r>
        <w:rPr>
          <w:sz w:val="28"/>
        </w:rPr>
        <w:t>Bilirkişi incelemesi</w:t>
      </w:r>
    </w:p>
    <w:p w:rsidR="00AF2EF1" w:rsidRDefault="00AF2EF1" w:rsidP="00AF2EF1">
      <w:pPr>
        <w:pStyle w:val="ListeParagraf"/>
        <w:numPr>
          <w:ilvl w:val="0"/>
          <w:numId w:val="1"/>
        </w:numPr>
        <w:jc w:val="both"/>
        <w:rPr>
          <w:sz w:val="28"/>
        </w:rPr>
      </w:pPr>
      <w:r>
        <w:rPr>
          <w:sz w:val="28"/>
        </w:rPr>
        <w:t>Keşif</w:t>
      </w:r>
    </w:p>
    <w:p w:rsidR="00AF2EF1" w:rsidRDefault="00AF2EF1" w:rsidP="00AF2EF1">
      <w:pPr>
        <w:pStyle w:val="ListeParagraf"/>
        <w:numPr>
          <w:ilvl w:val="0"/>
          <w:numId w:val="1"/>
        </w:numPr>
        <w:jc w:val="both"/>
        <w:rPr>
          <w:sz w:val="28"/>
        </w:rPr>
      </w:pPr>
      <w:r>
        <w:rPr>
          <w:sz w:val="28"/>
        </w:rPr>
        <w:t>Rayiç bedeller</w:t>
      </w:r>
    </w:p>
    <w:p w:rsidR="00AF2EF1" w:rsidRDefault="00AF2EF1" w:rsidP="00AF2EF1">
      <w:pPr>
        <w:pStyle w:val="ListeParagraf"/>
        <w:numPr>
          <w:ilvl w:val="0"/>
          <w:numId w:val="1"/>
        </w:numPr>
        <w:jc w:val="both"/>
        <w:rPr>
          <w:sz w:val="28"/>
        </w:rPr>
      </w:pPr>
      <w:r>
        <w:rPr>
          <w:sz w:val="28"/>
        </w:rPr>
        <w:t>Her türlü diğer yasal deliller</w:t>
      </w:r>
    </w:p>
    <w:p w:rsidR="00AF2EF1" w:rsidRDefault="00AF2EF1" w:rsidP="00AF2EF1">
      <w:pPr>
        <w:jc w:val="both"/>
        <w:rPr>
          <w:sz w:val="28"/>
        </w:rPr>
      </w:pPr>
      <w:r>
        <w:rPr>
          <w:sz w:val="28"/>
        </w:rPr>
        <w:t>SONUÇ VE TALEP</w:t>
      </w:r>
      <w:r>
        <w:rPr>
          <w:sz w:val="28"/>
        </w:rPr>
        <w:tab/>
      </w:r>
      <w:r>
        <w:rPr>
          <w:sz w:val="28"/>
        </w:rPr>
        <w:tab/>
      </w:r>
      <w:r>
        <w:rPr>
          <w:sz w:val="28"/>
        </w:rPr>
        <w:tab/>
        <w:t xml:space="preserve">: Yukarıda arz ve izah edilen nedenlerden dolayı, </w:t>
      </w:r>
    </w:p>
    <w:p w:rsidR="00AF2EF1" w:rsidRDefault="00AF2EF1" w:rsidP="00AF2EF1">
      <w:pPr>
        <w:pStyle w:val="ListeParagraf"/>
        <w:numPr>
          <w:ilvl w:val="0"/>
          <w:numId w:val="3"/>
        </w:numPr>
        <w:jc w:val="both"/>
        <w:rPr>
          <w:sz w:val="28"/>
        </w:rPr>
      </w:pPr>
      <w:r>
        <w:rPr>
          <w:sz w:val="28"/>
        </w:rPr>
        <w:t xml:space="preserve">Dava konusu olan taşınmazın aylık kira bedelinin, taşınmazının emsalleri ve güncel rayiç değerleri dikkate alınarak yeniden tespit edilmesine, </w:t>
      </w:r>
    </w:p>
    <w:p w:rsidR="00AF2EF1" w:rsidRDefault="00AF2EF1" w:rsidP="00AF2EF1">
      <w:pPr>
        <w:pStyle w:val="ListeParagraf"/>
        <w:numPr>
          <w:ilvl w:val="0"/>
          <w:numId w:val="3"/>
        </w:numPr>
        <w:jc w:val="both"/>
        <w:rPr>
          <w:sz w:val="28"/>
        </w:rPr>
      </w:pPr>
      <w:r>
        <w:rPr>
          <w:sz w:val="28"/>
        </w:rPr>
        <w:t xml:space="preserve">Belirlenen yeni kira bedelinin dava tarihinden itibaren geçerli olmasına, </w:t>
      </w:r>
    </w:p>
    <w:p w:rsidR="00AF2EF1" w:rsidRDefault="00AF2EF1" w:rsidP="00AF2EF1">
      <w:pPr>
        <w:pStyle w:val="ListeParagraf"/>
        <w:numPr>
          <w:ilvl w:val="0"/>
          <w:numId w:val="3"/>
        </w:numPr>
        <w:jc w:val="both"/>
        <w:rPr>
          <w:sz w:val="28"/>
        </w:rPr>
      </w:pPr>
      <w:r>
        <w:rPr>
          <w:sz w:val="28"/>
        </w:rPr>
        <w:t xml:space="preserve">Yargılama giderleri ile </w:t>
      </w:r>
      <w:proofErr w:type="gramStart"/>
      <w:r>
        <w:rPr>
          <w:sz w:val="28"/>
        </w:rPr>
        <w:t>vekalet</w:t>
      </w:r>
      <w:proofErr w:type="gramEnd"/>
      <w:r>
        <w:rPr>
          <w:sz w:val="28"/>
        </w:rPr>
        <w:t xml:space="preserve"> ücretinin davalı üzerinde bırakılmasına, </w:t>
      </w:r>
    </w:p>
    <w:p w:rsidR="00000000" w:rsidRDefault="00AF2EF1" w:rsidP="00AF2EF1">
      <w:pPr>
        <w:jc w:val="both"/>
        <w:rPr>
          <w:sz w:val="28"/>
        </w:rPr>
      </w:pPr>
      <w:r>
        <w:rPr>
          <w:sz w:val="28"/>
        </w:rPr>
        <w:t>Karar verilmesi arz ve talep olunur. (Tarih)</w:t>
      </w:r>
    </w:p>
    <w:p w:rsidR="00AF2EF1" w:rsidRDefault="00AF2EF1" w:rsidP="00AF2EF1">
      <w:pPr>
        <w:jc w:val="right"/>
        <w:rPr>
          <w:sz w:val="28"/>
        </w:rPr>
      </w:pPr>
      <w:r>
        <w:rPr>
          <w:sz w:val="28"/>
        </w:rPr>
        <w:t>DAVACI</w:t>
      </w:r>
    </w:p>
    <w:p w:rsidR="00AF2EF1" w:rsidRPr="00AF2EF1" w:rsidRDefault="00AF2EF1" w:rsidP="00AF2EF1">
      <w:pPr>
        <w:jc w:val="right"/>
        <w:rPr>
          <w:sz w:val="28"/>
        </w:rPr>
      </w:pPr>
      <w:r>
        <w:rPr>
          <w:sz w:val="28"/>
        </w:rPr>
        <w:t>İMZA</w:t>
      </w:r>
    </w:p>
    <w:sectPr w:rsidR="00AF2EF1" w:rsidRPr="00AF2E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24558"/>
    <w:multiLevelType w:val="hybridMultilevel"/>
    <w:tmpl w:val="24AE79C6"/>
    <w:lvl w:ilvl="0" w:tplc="D54C4B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D1D1E23"/>
    <w:multiLevelType w:val="hybridMultilevel"/>
    <w:tmpl w:val="B582C4D4"/>
    <w:lvl w:ilvl="0" w:tplc="07F22A2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53357D9"/>
    <w:multiLevelType w:val="hybridMultilevel"/>
    <w:tmpl w:val="0B749C12"/>
    <w:lvl w:ilvl="0" w:tplc="D188CDA0">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proofState w:spelling="clean" w:grammar="clean"/>
  <w:defaultTabStop w:val="708"/>
  <w:hyphenationZone w:val="425"/>
  <w:characterSpacingControl w:val="doNotCompress"/>
  <w:compat>
    <w:useFELayout/>
  </w:compat>
  <w:rsids>
    <w:rsidRoot w:val="00AF2EF1"/>
    <w:rsid w:val="00AF2EF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F2EF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1685</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2026-06-23T05:44:00Z</dcterms:created>
  <dcterms:modified xsi:type="dcterms:W3CDTF">2026-06-23T05:45:00Z</dcterms:modified>
</cp:coreProperties>
</file>